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4ABED" w14:textId="77777777" w:rsidR="00703EDD" w:rsidRPr="00703EDD" w:rsidRDefault="00703EDD" w:rsidP="00703EDD">
      <w:pPr>
        <w:pStyle w:val="Akapitzlist"/>
        <w:jc w:val="center"/>
        <w:rPr>
          <w:b/>
          <w:sz w:val="24"/>
          <w:szCs w:val="24"/>
        </w:rPr>
      </w:pPr>
      <w:bookmarkStart w:id="0" w:name="_Toc242655005"/>
      <w:r w:rsidRPr="00703EDD">
        <w:rPr>
          <w:b/>
          <w:sz w:val="24"/>
          <w:szCs w:val="24"/>
        </w:rPr>
        <w:t>Klauzula informacyjna</w:t>
      </w:r>
      <w:bookmarkEnd w:id="0"/>
    </w:p>
    <w:p w14:paraId="71148720" w14:textId="77777777" w:rsidR="00703EDD" w:rsidRPr="00703EDD" w:rsidRDefault="00703EDD" w:rsidP="00703EDD">
      <w:pPr>
        <w:spacing w:after="100" w:line="276" w:lineRule="auto"/>
        <w:jc w:val="both"/>
        <w:rPr>
          <w:sz w:val="22"/>
          <w:szCs w:val="22"/>
        </w:rPr>
      </w:pPr>
    </w:p>
    <w:p w14:paraId="3B90C346" w14:textId="77777777" w:rsidR="00703EDD" w:rsidRPr="00703EDD" w:rsidRDefault="00703EDD" w:rsidP="00703EDD">
      <w:pPr>
        <w:spacing w:after="100" w:line="276" w:lineRule="auto"/>
        <w:jc w:val="both"/>
        <w:rPr>
          <w:sz w:val="22"/>
          <w:szCs w:val="22"/>
        </w:rPr>
      </w:pPr>
      <w:r w:rsidRPr="00703EDD">
        <w:rPr>
          <w:sz w:val="22"/>
          <w:szCs w:val="22"/>
        </w:rPr>
        <w:t>Zgodnie z art. 13 RODO informujemy, że:</w:t>
      </w:r>
    </w:p>
    <w:p w14:paraId="3BA01698" w14:textId="6C595043" w:rsidR="00703EDD" w:rsidRPr="00703EDD" w:rsidRDefault="00703EDD" w:rsidP="00703EDD">
      <w:pPr>
        <w:pStyle w:val="Akapitzlist"/>
        <w:numPr>
          <w:ilvl w:val="0"/>
          <w:numId w:val="1"/>
        </w:numPr>
        <w:spacing w:after="60" w:line="264" w:lineRule="auto"/>
        <w:jc w:val="both"/>
        <w:rPr>
          <w:sz w:val="22"/>
          <w:szCs w:val="22"/>
        </w:rPr>
      </w:pPr>
      <w:r w:rsidRPr="00703EDD">
        <w:rPr>
          <w:sz w:val="22"/>
          <w:szCs w:val="22"/>
        </w:rPr>
        <w:t xml:space="preserve">Administratorem Pani/Pana danych osobowych jest Gminny Ośrodek Pomocy Społecznej w </w:t>
      </w:r>
      <w:r w:rsidR="00A26DFD">
        <w:rPr>
          <w:sz w:val="22"/>
          <w:szCs w:val="22"/>
        </w:rPr>
        <w:t>Olszance</w:t>
      </w:r>
      <w:r w:rsidRPr="00703EDD">
        <w:rPr>
          <w:sz w:val="22"/>
          <w:szCs w:val="22"/>
        </w:rPr>
        <w:t>, 08-20</w:t>
      </w:r>
      <w:r w:rsidR="00A26DFD">
        <w:rPr>
          <w:sz w:val="22"/>
          <w:szCs w:val="22"/>
        </w:rPr>
        <w:t>7</w:t>
      </w:r>
      <w:r w:rsidRPr="00703EDD">
        <w:rPr>
          <w:sz w:val="22"/>
          <w:szCs w:val="22"/>
        </w:rPr>
        <w:t xml:space="preserve"> </w:t>
      </w:r>
      <w:r w:rsidR="00A26DFD">
        <w:rPr>
          <w:sz w:val="22"/>
          <w:szCs w:val="22"/>
        </w:rPr>
        <w:t xml:space="preserve">7Olszanka </w:t>
      </w:r>
      <w:proofErr w:type="gramStart"/>
      <w:r w:rsidR="00A26DFD">
        <w:rPr>
          <w:sz w:val="22"/>
          <w:szCs w:val="22"/>
        </w:rPr>
        <w:t xml:space="preserve">42 </w:t>
      </w:r>
      <w:r w:rsidRPr="00703EDD">
        <w:rPr>
          <w:sz w:val="22"/>
          <w:szCs w:val="22"/>
        </w:rPr>
        <w:t>,</w:t>
      </w:r>
      <w:proofErr w:type="gramEnd"/>
      <w:r w:rsidRPr="00703EDD">
        <w:rPr>
          <w:sz w:val="22"/>
          <w:szCs w:val="22"/>
        </w:rPr>
        <w:t xml:space="preserve"> tel. 83 35</w:t>
      </w:r>
      <w:r w:rsidR="00A26DFD">
        <w:rPr>
          <w:sz w:val="22"/>
          <w:szCs w:val="22"/>
        </w:rPr>
        <w:t>7</w:t>
      </w:r>
      <w:r w:rsidRPr="00703EDD">
        <w:rPr>
          <w:sz w:val="22"/>
          <w:szCs w:val="22"/>
        </w:rPr>
        <w:t xml:space="preserve"> </w:t>
      </w:r>
      <w:r w:rsidR="00A26DFD">
        <w:rPr>
          <w:sz w:val="22"/>
          <w:szCs w:val="22"/>
        </w:rPr>
        <w:t>51 19</w:t>
      </w:r>
      <w:r w:rsidRPr="00703EDD">
        <w:rPr>
          <w:sz w:val="22"/>
          <w:szCs w:val="22"/>
        </w:rPr>
        <w:t xml:space="preserve">, </w:t>
      </w:r>
      <w:proofErr w:type="gramStart"/>
      <w:r w:rsidRPr="00703EDD">
        <w:rPr>
          <w:sz w:val="22"/>
          <w:szCs w:val="22"/>
        </w:rPr>
        <w:t>e-mail</w:t>
      </w:r>
      <w:r w:rsidR="00A26DFD">
        <w:rPr>
          <w:sz w:val="22"/>
          <w:szCs w:val="22"/>
        </w:rPr>
        <w:t xml:space="preserve"> :</w:t>
      </w:r>
      <w:proofErr w:type="gramEnd"/>
      <w:r w:rsidR="00A26DFD">
        <w:rPr>
          <w:sz w:val="22"/>
          <w:szCs w:val="22"/>
        </w:rPr>
        <w:t xml:space="preserve"> ops.olszanka@poczta.fm</w:t>
      </w:r>
    </w:p>
    <w:p w14:paraId="078F879C" w14:textId="2B9AE30F" w:rsidR="00703EDD" w:rsidRPr="00703EDD" w:rsidRDefault="00703EDD" w:rsidP="00703EDD">
      <w:pPr>
        <w:pStyle w:val="Akapitzlist"/>
        <w:numPr>
          <w:ilvl w:val="0"/>
          <w:numId w:val="1"/>
        </w:numPr>
        <w:spacing w:after="60" w:line="264" w:lineRule="auto"/>
        <w:jc w:val="both"/>
        <w:rPr>
          <w:sz w:val="22"/>
          <w:szCs w:val="22"/>
        </w:rPr>
      </w:pPr>
      <w:r w:rsidRPr="00703EDD">
        <w:rPr>
          <w:sz w:val="22"/>
          <w:szCs w:val="22"/>
        </w:rPr>
        <w:t xml:space="preserve">Kontakt z inspektorem ochrony danych: </w:t>
      </w:r>
      <w:r w:rsidR="00A26DFD">
        <w:t>iod@olszanka.gmina.pl</w:t>
      </w:r>
    </w:p>
    <w:p w14:paraId="28521C9A" w14:textId="77777777" w:rsidR="00703EDD" w:rsidRPr="00703EDD" w:rsidRDefault="00703EDD" w:rsidP="00703EDD">
      <w:pPr>
        <w:pStyle w:val="Akapitzlist"/>
        <w:numPr>
          <w:ilvl w:val="0"/>
          <w:numId w:val="1"/>
        </w:numPr>
        <w:spacing w:after="60" w:line="264" w:lineRule="auto"/>
        <w:jc w:val="both"/>
        <w:rPr>
          <w:sz w:val="22"/>
          <w:szCs w:val="22"/>
        </w:rPr>
      </w:pPr>
      <w:r w:rsidRPr="00703EDD">
        <w:rPr>
          <w:sz w:val="22"/>
          <w:szCs w:val="22"/>
        </w:rPr>
        <w:t>Dane przetwarza się w celu kwalifikacji, prowadzenia listy, zawarcia i wykonywania umów, organizowania i rozliczania usług oraz kontroli Programu na podstawie art. 6 ust. 1 lit. c i e RODO w związku z art. 24–30 ustawy i rozporządzeniem w sprawie Programu. Niezbędne dane o zdrowiu i sprawności przetwarza się na podstawie art. 9 ust. 2 lit. g RODO w związku z tymi przepisami i obowiązkiem poufności z art. 4 ustawy. Art. 9 ust. 2 lit. h stosuje się w czynnościach opieki społecznej wyłącznie z zachowaniem warunków ust. 3. Dane osoby wskazanej do kontaktu przetwarza się w niezbędnym zakresie na podstawie art. 6 ust. 1 lit. e. Nie stosuje się art. 6 ust. 1 lit. f do wykonywania zadań publicznych.</w:t>
      </w:r>
    </w:p>
    <w:p w14:paraId="71200ADF" w14:textId="77777777" w:rsidR="00703EDD" w:rsidRPr="00703EDD" w:rsidRDefault="00703EDD" w:rsidP="00703EDD">
      <w:pPr>
        <w:pStyle w:val="Akapitzlist"/>
        <w:numPr>
          <w:ilvl w:val="0"/>
          <w:numId w:val="1"/>
        </w:numPr>
        <w:spacing w:after="60" w:line="264" w:lineRule="auto"/>
        <w:jc w:val="both"/>
        <w:rPr>
          <w:sz w:val="22"/>
          <w:szCs w:val="22"/>
        </w:rPr>
      </w:pPr>
      <w:r w:rsidRPr="00703EDD">
        <w:rPr>
          <w:sz w:val="22"/>
          <w:szCs w:val="22"/>
        </w:rPr>
        <w:t>Odbiorcami danych mogą być: Gmina, wykonawca usług (w zakresie niezbędnym do świadczenia usług), wojewoda i organ do spraw polityki senioralnej (sprawozdawczość, w formie zagregowanej, o ile przepisy nie stanowią inaczej), podmioty obsługujące systemy informatyczne i pocztę, organy kontroli.</w:t>
      </w:r>
    </w:p>
    <w:p w14:paraId="754DFF6D" w14:textId="77777777" w:rsidR="00703EDD" w:rsidRPr="00703EDD" w:rsidRDefault="00703EDD" w:rsidP="00703EDD">
      <w:pPr>
        <w:pStyle w:val="Akapitzlist"/>
        <w:numPr>
          <w:ilvl w:val="0"/>
          <w:numId w:val="1"/>
        </w:numPr>
        <w:spacing w:after="60" w:line="264" w:lineRule="auto"/>
        <w:jc w:val="both"/>
        <w:rPr>
          <w:sz w:val="22"/>
          <w:szCs w:val="22"/>
        </w:rPr>
      </w:pPr>
      <w:r w:rsidRPr="00703EDD">
        <w:rPr>
          <w:sz w:val="22"/>
          <w:szCs w:val="22"/>
        </w:rPr>
        <w:t>Dane będą przechowywane przez okres realizacji Programu i rozliczenia dotacji, a następnie przez okres wynikający z przepisów o archiwizacji (jednolity rzeczowy wykaz akt).</w:t>
      </w:r>
    </w:p>
    <w:p w14:paraId="4C4CE086" w14:textId="77777777" w:rsidR="00703EDD" w:rsidRPr="00703EDD" w:rsidRDefault="00703EDD" w:rsidP="00703EDD">
      <w:pPr>
        <w:pStyle w:val="Akapitzlist"/>
        <w:numPr>
          <w:ilvl w:val="0"/>
          <w:numId w:val="1"/>
        </w:numPr>
        <w:spacing w:after="60" w:line="264" w:lineRule="auto"/>
        <w:jc w:val="both"/>
        <w:rPr>
          <w:sz w:val="22"/>
          <w:szCs w:val="22"/>
        </w:rPr>
      </w:pPr>
      <w:r w:rsidRPr="00703EDD">
        <w:rPr>
          <w:sz w:val="22"/>
          <w:szCs w:val="22"/>
        </w:rPr>
        <w:t>Przysługuje Pani/Panu prawo dostępu do danych, sprostowania, ograniczenia przetwarzania, a w przypadkach przewidzianych prawem – sprzeciwu i usunięcia; w zakresie danych przetwarzanych na podstawie zgody – prawo jej wycofania w dowolnym momencie.</w:t>
      </w:r>
    </w:p>
    <w:p w14:paraId="3C4E4C1F" w14:textId="77777777" w:rsidR="00703EDD" w:rsidRPr="00703EDD" w:rsidRDefault="00703EDD" w:rsidP="00703EDD">
      <w:pPr>
        <w:pStyle w:val="Akapitzlist"/>
        <w:numPr>
          <w:ilvl w:val="0"/>
          <w:numId w:val="1"/>
        </w:numPr>
        <w:spacing w:after="60" w:line="264" w:lineRule="auto"/>
        <w:jc w:val="both"/>
        <w:rPr>
          <w:sz w:val="22"/>
          <w:szCs w:val="22"/>
        </w:rPr>
      </w:pPr>
      <w:r w:rsidRPr="00703EDD">
        <w:rPr>
          <w:sz w:val="22"/>
          <w:szCs w:val="22"/>
        </w:rPr>
        <w:t>Można wnieść skargę do Prezesa Urzędu Ochrony Danych Osobowych, ul. Stanisława Moniuszki 1A, 00-014 Warszawa.</w:t>
      </w:r>
    </w:p>
    <w:p w14:paraId="22CB1A21" w14:textId="77777777" w:rsidR="00703EDD" w:rsidRPr="00703EDD" w:rsidRDefault="00703EDD" w:rsidP="00703EDD">
      <w:pPr>
        <w:pStyle w:val="Akapitzlist"/>
        <w:numPr>
          <w:ilvl w:val="0"/>
          <w:numId w:val="1"/>
        </w:numPr>
        <w:spacing w:after="60" w:line="264" w:lineRule="auto"/>
        <w:jc w:val="both"/>
        <w:rPr>
          <w:sz w:val="22"/>
          <w:szCs w:val="22"/>
        </w:rPr>
      </w:pPr>
      <w:r w:rsidRPr="00703EDD">
        <w:rPr>
          <w:sz w:val="22"/>
          <w:szCs w:val="22"/>
        </w:rPr>
        <w:t>Dane wymagane ustawą i rozporządzeniem są niezbędne do kwalifikacji oraz wykonania umowy. Podanie telefonu, e-maila i dodatkowej osoby kontaktowej jest dobrowolne; ich brak sam w sobie nie wyłącza udziału w Programie.</w:t>
      </w:r>
    </w:p>
    <w:p w14:paraId="64B627CC" w14:textId="77777777" w:rsidR="00EA70FD" w:rsidRPr="00703EDD" w:rsidRDefault="00703EDD" w:rsidP="00703EDD">
      <w:pPr>
        <w:pStyle w:val="Akapitzlist"/>
        <w:numPr>
          <w:ilvl w:val="0"/>
          <w:numId w:val="1"/>
        </w:numPr>
        <w:spacing w:after="60" w:line="264" w:lineRule="auto"/>
        <w:jc w:val="both"/>
        <w:rPr>
          <w:sz w:val="22"/>
          <w:szCs w:val="22"/>
        </w:rPr>
      </w:pPr>
      <w:r w:rsidRPr="00703EDD">
        <w:rPr>
          <w:sz w:val="22"/>
          <w:szCs w:val="22"/>
        </w:rPr>
        <w:t>Dane nie będą przekazywane do państw trzecich ani wykorzystywane do zautomatyzowanego podejmowania decyzji, w tym profilowania.</w:t>
      </w:r>
    </w:p>
    <w:sectPr w:rsidR="00EA70FD" w:rsidRPr="00703EDD" w:rsidSect="00EA70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20082"/>
    <w:multiLevelType w:val="hybridMultilevel"/>
    <w:tmpl w:val="696E11CC"/>
    <w:lvl w:ilvl="0" w:tplc="3EF0EA3E">
      <w:start w:val="1"/>
      <w:numFmt w:val="decimal"/>
      <w:lvlText w:val="%1."/>
      <w:lvlJc w:val="left"/>
      <w:pPr>
        <w:ind w:left="540" w:hanging="360"/>
      </w:pPr>
    </w:lvl>
    <w:lvl w:ilvl="1" w:tplc="104450BC">
      <w:numFmt w:val="decimal"/>
      <w:lvlText w:val=""/>
      <w:lvlJc w:val="left"/>
    </w:lvl>
    <w:lvl w:ilvl="2" w:tplc="A5F40E04">
      <w:numFmt w:val="decimal"/>
      <w:lvlText w:val=""/>
      <w:lvlJc w:val="left"/>
    </w:lvl>
    <w:lvl w:ilvl="3" w:tplc="1B90AB2E">
      <w:numFmt w:val="decimal"/>
      <w:lvlText w:val=""/>
      <w:lvlJc w:val="left"/>
    </w:lvl>
    <w:lvl w:ilvl="4" w:tplc="8906147E">
      <w:numFmt w:val="decimal"/>
      <w:lvlText w:val=""/>
      <w:lvlJc w:val="left"/>
    </w:lvl>
    <w:lvl w:ilvl="5" w:tplc="A63AAB62">
      <w:numFmt w:val="decimal"/>
      <w:lvlText w:val=""/>
      <w:lvlJc w:val="left"/>
    </w:lvl>
    <w:lvl w:ilvl="6" w:tplc="40A2E1BC">
      <w:numFmt w:val="decimal"/>
      <w:lvlText w:val=""/>
      <w:lvlJc w:val="left"/>
    </w:lvl>
    <w:lvl w:ilvl="7" w:tplc="9654939C">
      <w:numFmt w:val="decimal"/>
      <w:lvlText w:val=""/>
      <w:lvlJc w:val="left"/>
    </w:lvl>
    <w:lvl w:ilvl="8" w:tplc="38D2448C">
      <w:numFmt w:val="decimal"/>
      <w:lvlText w:val=""/>
      <w:lvlJc w:val="left"/>
    </w:lvl>
  </w:abstractNum>
  <w:num w:numId="1" w16cid:durableId="53438660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EDD"/>
    <w:rsid w:val="000621A0"/>
    <w:rsid w:val="00137D2D"/>
    <w:rsid w:val="00196DD4"/>
    <w:rsid w:val="00703EDD"/>
    <w:rsid w:val="008F782E"/>
    <w:rsid w:val="00A26DFD"/>
    <w:rsid w:val="00EA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5BE4B"/>
  <w15:docId w15:val="{F664BE44-BB62-448A-8E97-D3549903F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3EDD"/>
    <w:pPr>
      <w:spacing w:after="0" w:line="240" w:lineRule="auto"/>
    </w:pPr>
    <w:rPr>
      <w:rFonts w:ascii="Calibri" w:eastAsia="Calibri" w:hAnsi="Calibri" w:cs="Calibri"/>
      <w:sz w:val="21"/>
      <w:szCs w:val="21"/>
      <w:lang w:eastAsia="pl-PL"/>
    </w:rPr>
  </w:style>
  <w:style w:type="paragraph" w:styleId="Nagwek2">
    <w:name w:val="heading 2"/>
    <w:link w:val="Nagwek2Znak"/>
    <w:uiPriority w:val="9"/>
    <w:unhideWhenUsed/>
    <w:qFormat/>
    <w:rsid w:val="00703EDD"/>
    <w:pPr>
      <w:spacing w:before="120" w:after="180" w:line="240" w:lineRule="auto"/>
      <w:outlineLvl w:val="1"/>
    </w:pPr>
    <w:rPr>
      <w:rFonts w:ascii="Calibri" w:eastAsia="Calibri" w:hAnsi="Calibri" w:cs="Calibri"/>
      <w:b/>
      <w:bCs/>
      <w:color w:val="2E6A99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03EDD"/>
    <w:rPr>
      <w:rFonts w:ascii="Calibri" w:eastAsia="Calibri" w:hAnsi="Calibri" w:cs="Calibri"/>
      <w:b/>
      <w:bCs/>
      <w:color w:val="2E6A99"/>
      <w:sz w:val="26"/>
      <w:szCs w:val="26"/>
      <w:lang w:eastAsia="pl-PL"/>
    </w:rPr>
  </w:style>
  <w:style w:type="paragraph" w:styleId="Akapitzlist">
    <w:name w:val="List Paragraph"/>
    <w:qFormat/>
    <w:rsid w:val="00703EDD"/>
    <w:pPr>
      <w:spacing w:after="0" w:line="240" w:lineRule="auto"/>
    </w:pPr>
    <w:rPr>
      <w:rFonts w:ascii="Calibri" w:eastAsia="Calibri" w:hAnsi="Calibri" w:cs="Calibri"/>
      <w:sz w:val="21"/>
      <w:szCs w:val="21"/>
      <w:lang w:eastAsia="pl-PL"/>
    </w:rPr>
  </w:style>
  <w:style w:type="character" w:styleId="Hipercze">
    <w:name w:val="Hyperlink"/>
    <w:basedOn w:val="Domylnaczcionkaakapitu"/>
    <w:uiPriority w:val="99"/>
    <w:unhideWhenUsed/>
    <w:rsid w:val="00703E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j.ilczuk-michaluk</dc:creator>
  <cp:keywords/>
  <dc:description/>
  <cp:lastModifiedBy>A B</cp:lastModifiedBy>
  <cp:revision>2</cp:revision>
  <dcterms:created xsi:type="dcterms:W3CDTF">2026-10-26T08:32:00Z</dcterms:created>
  <dcterms:modified xsi:type="dcterms:W3CDTF">2026-10-26T08:32:00Z</dcterms:modified>
</cp:coreProperties>
</file>